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EDC1">
      <w:pPr>
        <w:widowControl/>
        <w:spacing w:line="600" w:lineRule="exact"/>
        <w:jc w:val="center"/>
        <w:outlineLvl w:val="0"/>
        <w:rPr>
          <w:rFonts w:hint="eastAsia" w:ascii="Times New Roman" w:hAnsi="Times New Roman" w:eastAsia="方正小标宋简体" w:cs="方正小标宋简体"/>
          <w:smallCaps w:val="0"/>
          <w:sz w:val="44"/>
          <w:szCs w:val="44"/>
        </w:rPr>
      </w:pPr>
      <w:bookmarkStart w:id="12" w:name="_GoBack"/>
      <w:bookmarkEnd w:id="12"/>
      <w:bookmarkStart w:id="0" w:name="_Toc26426"/>
      <w:bookmarkStart w:id="1" w:name="_Toc20044"/>
      <w:bookmarkStart w:id="2" w:name="_Toc8138"/>
      <w:bookmarkStart w:id="3" w:name="_Toc13817"/>
      <w:bookmarkStart w:id="4" w:name="_Toc16388"/>
      <w:bookmarkStart w:id="5" w:name="_Toc3277"/>
      <w:bookmarkStart w:id="6" w:name="_Toc18244"/>
      <w:bookmarkStart w:id="7" w:name="_Toc1284"/>
      <w:bookmarkStart w:id="8" w:name="_Toc22640"/>
      <w:bookmarkStart w:id="9" w:name="_Toc29906"/>
      <w:bookmarkStart w:id="10" w:name="_Toc8616"/>
      <w:r>
        <w:rPr>
          <w:rFonts w:hint="eastAsia" w:ascii="Times New Roman" w:hAnsi="Times New Roman" w:eastAsia="方正小标宋简体" w:cs="方正小标宋简体"/>
          <w:smallCaps w:val="0"/>
          <w:sz w:val="44"/>
          <w:szCs w:val="44"/>
        </w:rPr>
        <w:t>供应商承诺书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F067CF6">
      <w:pPr>
        <w:tabs>
          <w:tab w:val="left" w:pos="0"/>
        </w:tabs>
        <w:spacing w:line="360" w:lineRule="auto"/>
        <w:jc w:val="center"/>
        <w:outlineLvl w:val="1"/>
        <w:rPr>
          <w:rFonts w:ascii="Times New Roman" w:hAnsi="Times New Roman" w:eastAsia="仿宋"/>
          <w:b/>
          <w:smallCaps w:val="0"/>
          <w:color w:val="FF0000"/>
          <w:szCs w:val="21"/>
        </w:rPr>
      </w:pPr>
      <w:bookmarkStart w:id="11" w:name="_Toc22282"/>
      <w:r>
        <w:rPr>
          <w:rFonts w:hint="eastAsia" w:ascii="Times New Roman" w:hAnsi="Times New Roman" w:eastAsia="仿宋"/>
          <w:b/>
          <w:smallCaps w:val="0"/>
          <w:color w:val="FF0000"/>
          <w:szCs w:val="21"/>
        </w:rPr>
        <w:t>（专业、</w:t>
      </w:r>
      <w:r>
        <w:rPr>
          <w:rFonts w:ascii="Times New Roman" w:hAnsi="Times New Roman" w:eastAsia="仿宋"/>
          <w:b/>
          <w:smallCaps w:val="0"/>
          <w:color w:val="FF0000"/>
          <w:szCs w:val="21"/>
        </w:rPr>
        <w:t>劳务</w:t>
      </w:r>
      <w:r>
        <w:rPr>
          <w:rFonts w:hint="eastAsia" w:ascii="Times New Roman" w:hAnsi="Times New Roman" w:eastAsia="仿宋"/>
          <w:b/>
          <w:smallCaps w:val="0"/>
          <w:color w:val="FF0000"/>
          <w:szCs w:val="21"/>
        </w:rPr>
        <w:t>分包类）</w:t>
      </w:r>
      <w:bookmarkEnd w:id="11"/>
    </w:p>
    <w:p w14:paraId="1A573ECF">
      <w:pPr>
        <w:spacing w:after="0" w:afterLines="-2147483648" w:line="600" w:lineRule="exact"/>
        <w:ind w:firstLine="0" w:firstLineChars="0"/>
        <w:rPr>
          <w:rFonts w:hint="eastAsia" w:ascii="Times New Roman" w:hAnsi="Times New Roman" w:eastAsia="仿宋_GB2312" w:cs="Times New Roman"/>
          <w:b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  <w:u w:val="none"/>
          <w:lang w:eastAsia="zh-CN"/>
        </w:rPr>
        <w:t>汕尾市投控</w:t>
      </w:r>
      <w:r>
        <w:rPr>
          <w:rFonts w:hint="eastAsia" w:ascii="Times New Roman" w:hAnsi="Times New Roman" w:eastAsia="仿宋_GB2312" w:cs="Times New Roman"/>
          <w:b/>
          <w:bCs/>
          <w:smallCaps w:val="0"/>
          <w:sz w:val="32"/>
          <w:szCs w:val="32"/>
          <w:u w:val="none"/>
          <w:lang w:val="en-US" w:eastAsia="zh-CN"/>
        </w:rPr>
        <w:t>矿业投资</w:t>
      </w: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  <w:u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b w:val="0"/>
          <w:smallCaps w:val="0"/>
          <w:sz w:val="32"/>
          <w:szCs w:val="32"/>
        </w:rPr>
        <w:t>：</w:t>
      </w:r>
    </w:p>
    <w:p w14:paraId="3F03E13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对贵司实行的供应商管理办法，我司完全认同和支持，并有意加入该优选供应商库，无条件接受贵司的评级。我司愿意作为贵司相关业务供应采购潜在的合作对象，参与招投标等业务，按贵司要求进行合作。</w:t>
      </w:r>
    </w:p>
    <w:p w14:paraId="7297B10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为更加清晰地表明这种心愿和合作的态度，我司在此对贵司特别做出以下承诺：</w:t>
      </w:r>
    </w:p>
    <w:p w14:paraId="5CA6CFD6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一、同一年度内，与贵司有多个在建项目合作时，若某一项目合作中出现我司责任问题，我司同意以在贵司全部合作项目的所有权益，对该项目出现的问题承担连带偿付责任，以积极解决问题为原则，配合贵司保质保量按期完成合作项目施工。</w:t>
      </w:r>
    </w:p>
    <w:p w14:paraId="310F3D4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二、在项目合作期间按约定的合同价格，以最优质的服务完成对合作项目的各项工作任务。合作期间准备好充足的资源和资金，保证不会因任何现场条件的阻碍、变化等不可预见情况而向贵司索赔工期或费用，并保证不因任何现场条件的阻碍、变化而影响合同承诺的竣工日期。在工程的实施过程中，完全响应招标文件的所有条款，履行合同义务。同时承诺质量标准绝不低于招标文件、双方合同、国标、行标及项目所在地方强制性标准要求。</w:t>
      </w:r>
    </w:p>
    <w:p w14:paraId="24AF8EE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mallCap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三、在项目合作期间，我司承诺一切活动遵守国家法律、法规，保证不出现欺诈、贿赂等各种违法行为。同时按国家有关规定制订保证民工工资支付的方案及保证措施，并在资金使用计划表中按月单列需支付的民工工资计划，不会以非正常手段向发包人进行追讨，包括上访、拉横幅、围堵等，保证不出现民工闹事、停工等行为。若出现这些事项，愿意无条件接受贵司的处罚。</w:t>
      </w:r>
    </w:p>
    <w:p w14:paraId="1882B2A9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mallCaps w:val="0"/>
          <w:sz w:val="32"/>
          <w:szCs w:val="32"/>
        </w:rPr>
      </w:pPr>
    </w:p>
    <w:p w14:paraId="33CD53F2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承诺人</w:t>
      </w:r>
      <w:r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　   　</w:t>
      </w:r>
      <w:r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  <w:t>（盖章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  <w:t>）</w:t>
      </w:r>
    </w:p>
    <w:p w14:paraId="3341823D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法定代表人或授权代理人(签名)：</w:t>
      </w:r>
    </w:p>
    <w:p w14:paraId="168D85BF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日期：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bCs w:val="0"/>
          <w:smallCaps w:val="0"/>
          <w:sz w:val="32"/>
          <w:szCs w:val="32"/>
        </w:rPr>
        <w:t>日</w:t>
      </w:r>
    </w:p>
    <w:p w14:paraId="39565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0436B"/>
    <w:rsid w:val="6B3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656</Characters>
  <Lines>0</Lines>
  <Paragraphs>0</Paragraphs>
  <TotalTime>0</TotalTime>
  <ScaleCrop>false</ScaleCrop>
  <LinksUpToDate>false</LinksUpToDate>
  <CharactersWithSpaces>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2025-09-29T07:47:00Z</dcterms:created>
  <dc:creator>TK-KU7</dc:creator>
  <cp:lastModifiedBy>CongF21</cp:lastModifiedBy>
  <dcterms:modified xsi:type="dcterms:W3CDTF">2025-10-10T03:02:04Z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eyJoZGlkIjoiODU3Y2M5NDA0Y2VkMTFhYzEyMTJmNjE2MjJkYzVkMmUiLCJ1c2VySWQiOiIzNjI2MjE4NjUifQ==</vt:lpwstr>
  </property>
  <property fmtid="{D5CDD505-2E9C-101B-9397-08002B2CF9AE}" pid="4" name="ICV">
    <vt:lpwstr>7001657DAA4B45CAA0EA8430527EA755_13</vt:lpwstr>
  </property>
</Properties>
</file>